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B0" w:rsidRDefault="00A71BB0" w:rsidP="00D643CD">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Estimados docentes,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Co</w:t>
      </w:r>
      <w:r w:rsidR="00264C9D" w:rsidRPr="00A71BB0">
        <w:rPr>
          <w:rFonts w:ascii="Times New Roman" w:hAnsi="Times New Roman" w:cs="Times New Roman"/>
          <w:sz w:val="24"/>
          <w:szCs w:val="24"/>
        </w:rPr>
        <w:t>menza</w:t>
      </w:r>
      <w:r w:rsidRPr="00A71BB0">
        <w:rPr>
          <w:rFonts w:ascii="Times New Roman" w:hAnsi="Times New Roman" w:cs="Times New Roman"/>
          <w:sz w:val="24"/>
          <w:szCs w:val="24"/>
        </w:rPr>
        <w:t>mos a camina</w:t>
      </w:r>
      <w:r w:rsidR="00264C9D" w:rsidRPr="00A71BB0">
        <w:rPr>
          <w:rFonts w:ascii="Times New Roman" w:hAnsi="Times New Roman" w:cs="Times New Roman"/>
          <w:sz w:val="24"/>
          <w:szCs w:val="24"/>
        </w:rPr>
        <w:t xml:space="preserve">r un nuevo curso </w:t>
      </w:r>
      <w:r w:rsidR="00264C9D" w:rsidRPr="00A71BB0">
        <w:rPr>
          <w:rFonts w:ascii="Times New Roman" w:hAnsi="Times New Roman" w:cs="Times New Roman"/>
          <w:caps/>
          <w:sz w:val="24"/>
          <w:szCs w:val="24"/>
        </w:rPr>
        <w:t>“</w:t>
      </w:r>
      <w:r w:rsidR="00264C9D" w:rsidRPr="00A71BB0">
        <w:rPr>
          <w:rFonts w:ascii="Times New Roman" w:hAnsi="Times New Roman" w:cs="Times New Roman"/>
          <w:b/>
          <w:caps/>
          <w:sz w:val="24"/>
          <w:szCs w:val="24"/>
        </w:rPr>
        <w:t>a leer y crear en la escuela”</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A modo de presentación y para aquellos que no hayan realizado el curso “crear y recrear cuentos  una aventura desde el jardín de infantes”</w:t>
      </w:r>
      <w:r w:rsidR="00264C9D" w:rsidRPr="00A71BB0">
        <w:rPr>
          <w:rFonts w:ascii="Times New Roman" w:hAnsi="Times New Roman" w:cs="Times New Roman"/>
          <w:sz w:val="24"/>
          <w:szCs w:val="24"/>
        </w:rPr>
        <w:t xml:space="preserve">  aquí les transcribo la propuesta de taller para realizar con los niños en el aula.</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“CREAR Y RECREAR CUENTOS PARA FOMENTAR LA LECTURA” </w:t>
      </w:r>
    </w:p>
    <w:p w:rsidR="004F579E"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 Este proyecto parte del deseo que la imaginación, la creatividad y la lectura tenga</w:t>
      </w:r>
      <w:r w:rsidR="00264C9D" w:rsidRPr="00A71BB0">
        <w:rPr>
          <w:rFonts w:ascii="Times New Roman" w:hAnsi="Times New Roman" w:cs="Times New Roman"/>
          <w:sz w:val="24"/>
          <w:szCs w:val="24"/>
        </w:rPr>
        <w:t xml:space="preserve">n un lugar en el aula.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Que semanalmente el docente les proponga a los niños apropiarse de los cuentos, leerlos, crearlos, explorarlos sensiblemente y caminar.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“Leer les agrandará, chicos, el deseo, y el horizonte de la vida. Leer les dará una mirada más abierta sobre los hombres y sobre el mundo, y los ayudará a rechazar la realidad como un hecho irrevocable”. (“Les quiero pedir a los chicos y a los jóvenes que lean” por Ernesto Sábato. Presentación del Plan Nacional de Lectura 18 de mayo de 2004).</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Para que los niños se conviertan en lectores debe haber un adulto que los guíe, que le transmita el encanto de leer y escuchar. Para ello es necesario que el docente sea lector y crítico; que el maestro o maestra se actualice y perfeccione en literatura infantil.</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Muchos niños y niñas no tienen acceso a un libro si no es por intermedio de la escuela.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El tiempo literario en las aulas es escaso. Se ha perdido el hábito de leer por placer. Se observa que cada vez hay menos momentos de silencio e intimidad con la lectura.</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“La formación del lector de literatura es una tarea en la que debe comprometerse la ética y la estética. Los medios masivos de comunicación ejercen fuerte influencia en niños y adolescentes y configuran en ellos un imaginario pobre y vulgar que no estimula el contacto con la buena literatura. Es necesario gestar un cambio de actitudes. En las instituciones educativas, docentes y bibliotecarios, deben forjar un espacio original, intenso, surgido de la interacción con los alumnos”. (“Leer para edificar una sociedad democrática”, Lidia Blanco).</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El hombre es un ser capaz de amar, desear, actuar y pensar. De comunicarse y  trascender. Es capaz de participar y crear con libertad, de transformar técnica y artísticamente la realidad, de reconocer valores que lo proyectan más allá de sí mismo.</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Son estas capacidades las que definen al hombre como persona.</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lastRenderedPageBreak/>
        <w:t xml:space="preserve">Su principal herramienta para adaptarse al mundo es la inteligencia, a través de ella, el hombre es capaz de plantearse y resolver problemas. Hay una gran diversidad de respuestas para un mismo planteo. Pues, son diferentes los hombres, los pueblos y los tiempos. Esta característica nos hace reconocer la creatividad del ser humano. Porque con cada resolución observamos que esa no es la única posible. Sino que, hay infinidad de variantes tan válidas cómo la nuestra o de la cultura a la que pertenecemos.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“Las funciones esenciales de la inteligencia consisten en comprender e inventar”</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Las artes son intrínsecamente valiosas para la humanidad. Son caminos hacia el conocimiento. </w:t>
      </w:r>
    </w:p>
    <w:p w:rsidR="00D643CD" w:rsidRPr="00A71BB0" w:rsidRDefault="004F579E" w:rsidP="00D643CD">
      <w:pPr>
        <w:rPr>
          <w:rFonts w:ascii="Times New Roman" w:hAnsi="Times New Roman" w:cs="Times New Roman"/>
          <w:sz w:val="24"/>
          <w:szCs w:val="24"/>
        </w:rPr>
      </w:pPr>
      <w:r w:rsidRPr="00A71BB0">
        <w:rPr>
          <w:rFonts w:ascii="Times New Roman" w:hAnsi="Times New Roman" w:cs="Times New Roman"/>
          <w:sz w:val="24"/>
          <w:szCs w:val="24"/>
        </w:rPr>
        <w:t xml:space="preserve">En los diferentes niveles (inicial y primario) </w:t>
      </w:r>
      <w:r w:rsidR="00D643CD" w:rsidRPr="00A71BB0">
        <w:rPr>
          <w:rFonts w:ascii="Times New Roman" w:hAnsi="Times New Roman" w:cs="Times New Roman"/>
          <w:sz w:val="24"/>
          <w:szCs w:val="24"/>
        </w:rPr>
        <w:t>es fundamental el ensamble de actividades lúdicas y artísticas. Ser creativos, leer y disfrutar de la lectura. Maestros y niños. He aquí la propuesta.</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Un taller es un espacio en donde hay una producción y debe  estar centrado en la elaboración de un objeto con sentido social, ¿no es acaso un objeto con sentido social el cuento?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Los niños descubren que sus actos creadores pueden dejar huellas: el pincel con la témpera, las canciones con su voz, la palabra, diciendo, expresando, inventando historias. Es importante que un adulto lo invite a disfrutar de la lectura y le ofrezca un conjunto de destrezas que lo lleven también a él a animarse a realizar una obra literaria. El acto creador que se genera de una necesidad interna se transforma en un medio de comunicación y en deseo de crear para los otros.</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“El lenguaje simbólico, propio del arte, sólo es accesible cuando se posee una mochila bien nutrida de escenarios fantásticos, que justamente se han ido armando a lo largo de sucesivas experiencias lectoras”. Lidia Blanco</w:t>
      </w:r>
    </w:p>
    <w:p w:rsidR="00D643CD" w:rsidRPr="00A71BB0" w:rsidRDefault="004F579E" w:rsidP="00D643CD">
      <w:pPr>
        <w:rPr>
          <w:rFonts w:ascii="Times New Roman" w:hAnsi="Times New Roman" w:cs="Times New Roman"/>
          <w:sz w:val="24"/>
          <w:szCs w:val="24"/>
        </w:rPr>
      </w:pPr>
      <w:r w:rsidRPr="00A71BB0">
        <w:rPr>
          <w:rFonts w:ascii="Times New Roman" w:hAnsi="Times New Roman" w:cs="Times New Roman"/>
          <w:sz w:val="24"/>
          <w:szCs w:val="24"/>
        </w:rPr>
        <w:t xml:space="preserve">Estarán a disposición de los alumnos </w:t>
      </w:r>
      <w:r w:rsidR="00D643CD" w:rsidRPr="00A71BB0">
        <w:rPr>
          <w:rFonts w:ascii="Times New Roman" w:hAnsi="Times New Roman" w:cs="Times New Roman"/>
          <w:sz w:val="24"/>
          <w:szCs w:val="24"/>
        </w:rPr>
        <w:t xml:space="preserve">las estrategias y recursos para realizar un taller de Creación de cuentos y fomento a la lectura en el aula.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“El uso total de la palabra para todos, me parece un buen lema, de bello sonido democrático. No para que todos sean artistas, sino para que nadie sea esclavo”. Giani Rodari (1979).</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El niño revela así sus propias posibilidades de trascender, transformar y transformarse. Se reconoce como “autor” e indaga así la autoría en las obras que le leen.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 xml:space="preserve">Aprende a escuchar, a vivenciar a través de la palabra una imagen interna, a recrear en su mundo interior y con sus saberes previos las dificultades, alegrías y momentos del relato, pues esto los ayuda a enriquecer su propia vida. </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lastRenderedPageBreak/>
        <w:t>“El derecho de los chicos a leer: no sólo a decodificar, no sólo a comprender, no sólo a juzgar, no sólo a elegir lo que leen, sino el derecho de los chicos a querer leer, a tener ganas, necesidad, urgencia de leer. A encontrar la felicidad –esa “felicidad tan accesible” de la que hablaba Borges” Graciela Cabal.</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En la medida que los docentes logren que el encuentro lector y creador sea especialmente esperado por los niños, será el primer eslabón de esta cadena de futuros buenos lectores, amantes de las historias, los libros y los autores.</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Narrar o leer un cuento será entonces, una experiencia formativa (”la literatura enseña por sí misma porque es arte”), placentera por excelencia y afectiva.</w:t>
      </w:r>
    </w:p>
    <w:p w:rsidR="00D643CD" w:rsidRPr="00A71BB0" w:rsidRDefault="00D643CD" w:rsidP="00D643CD">
      <w:pPr>
        <w:rPr>
          <w:rFonts w:ascii="Times New Roman" w:hAnsi="Times New Roman" w:cs="Times New Roman"/>
          <w:sz w:val="24"/>
          <w:szCs w:val="24"/>
        </w:rPr>
      </w:pPr>
      <w:r w:rsidRPr="00A71BB0">
        <w:rPr>
          <w:rFonts w:ascii="Times New Roman" w:hAnsi="Times New Roman" w:cs="Times New Roman"/>
          <w:sz w:val="24"/>
          <w:szCs w:val="24"/>
        </w:rPr>
        <w:t>“Había una vez un niño… que estaba con un adulto… y el adulto tenía un libro… y el adulto leía. Y el niño, fascinado, escuchaba como la lengua oral se hace lengua escrita. La fascinación del lugar preciso donde lo conocido se hace desconocido. El punto exacto para asumir el desafío de conocer y crecer”. Emilia Ferreiro.</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Desarrollo del taller:</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 xml:space="preserve">Constará de tres momentos y la duración de cada momento será de aproximadamente  15 a 20  minutos. Cada docente trabajará el tiempo de acuerdo a las necesidades de sus alumnos. La idea es que los niños (y ustedes adultos)  disfruten de un clima de trabajo tranquilo y  placentero, sin apuros. </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a)</w:t>
      </w:r>
      <w:r w:rsidRPr="00A71BB0">
        <w:rPr>
          <w:rFonts w:ascii="Times New Roman" w:hAnsi="Times New Roman" w:cs="Times New Roman"/>
          <w:sz w:val="24"/>
          <w:szCs w:val="24"/>
        </w:rPr>
        <w:tab/>
        <w:t>Narración o lectura  de un cuento.</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La selección de cuentos para narrar y libros para leer será la clave para que el taller semanal en el aula sea un éxito. El criterio de selección se acrecentará a medida que los contenidos de este curso se vayan desarrollando, el primer peldaño es leer. Leer con detenimiento cada cuento que quiere trabajar con los alumnos. Los maestros deben ser los primeros lectores entusiastas.</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b)</w:t>
      </w:r>
      <w:r w:rsidRPr="00A71BB0">
        <w:rPr>
          <w:rFonts w:ascii="Times New Roman" w:hAnsi="Times New Roman" w:cs="Times New Roman"/>
          <w:sz w:val="24"/>
          <w:szCs w:val="24"/>
        </w:rPr>
        <w:tab/>
        <w:t>Trabajo creativo.</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 xml:space="preserve">Aquí se “desglosa” el cuento, se desarma su estructura;  los niños juegan y crean con cada parte para luego, “desandar” ese camino y armarlo nuevamente, con la convicción de haber sentido, comprendido e internalizado los diferentes momentos, con plena seguridad y entusiasmo. </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Como si fuera una obra musical se formará de partes que luego integrarán un todo.</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Los niños realizarán actividades lúdicas para lograr:</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1.</w:t>
      </w:r>
      <w:r w:rsidRPr="00A71BB0">
        <w:rPr>
          <w:rFonts w:ascii="Times New Roman" w:hAnsi="Times New Roman" w:cs="Times New Roman"/>
          <w:sz w:val="24"/>
          <w:szCs w:val="24"/>
        </w:rPr>
        <w:tab/>
        <w:t>Creación de personajes</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lastRenderedPageBreak/>
        <w:t>2.</w:t>
      </w:r>
      <w:r w:rsidRPr="00A71BB0">
        <w:rPr>
          <w:rFonts w:ascii="Times New Roman" w:hAnsi="Times New Roman" w:cs="Times New Roman"/>
          <w:sz w:val="24"/>
          <w:szCs w:val="24"/>
        </w:rPr>
        <w:tab/>
        <w:t>Creación de lugares y tiempos</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3.</w:t>
      </w:r>
      <w:r w:rsidRPr="00A71BB0">
        <w:rPr>
          <w:rFonts w:ascii="Times New Roman" w:hAnsi="Times New Roman" w:cs="Times New Roman"/>
          <w:sz w:val="24"/>
          <w:szCs w:val="24"/>
        </w:rPr>
        <w:tab/>
        <w:t>Creación de conflictos</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4.</w:t>
      </w:r>
      <w:r w:rsidRPr="00A71BB0">
        <w:rPr>
          <w:rFonts w:ascii="Times New Roman" w:hAnsi="Times New Roman" w:cs="Times New Roman"/>
          <w:sz w:val="24"/>
          <w:szCs w:val="24"/>
        </w:rPr>
        <w:tab/>
        <w:t>Creación de finales</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5.</w:t>
      </w:r>
      <w:r w:rsidRPr="00A71BB0">
        <w:rPr>
          <w:rFonts w:ascii="Times New Roman" w:hAnsi="Times New Roman" w:cs="Times New Roman"/>
          <w:sz w:val="24"/>
          <w:szCs w:val="24"/>
        </w:rPr>
        <w:tab/>
        <w:t>Creación de  cuentos</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 xml:space="preserve">Le sugiero que cada ítem lo trabaje por varias semanas, es decir, si trabaja “creación de personajes” que  busque actividades para “adentrarse” en los personajes durante cuatro o cinco semanas consecutivas, de la misma manera con la </w:t>
      </w:r>
      <w:r w:rsidRPr="00A71BB0">
        <w:rPr>
          <w:rFonts w:ascii="Times New Roman" w:hAnsi="Times New Roman" w:cs="Times New Roman"/>
          <w:sz w:val="24"/>
          <w:szCs w:val="24"/>
        </w:rPr>
        <w:tab/>
        <w:t>creación de lugares y tiempos, conflictos, finales; para trabajar las últimas cinco semanas el cuento en su totalidad.</w:t>
      </w:r>
    </w:p>
    <w:p w:rsidR="00A71BB0" w:rsidRPr="00A71BB0" w:rsidRDefault="00A71BB0" w:rsidP="00A71BB0">
      <w:pPr>
        <w:rPr>
          <w:rFonts w:ascii="Times New Roman" w:hAnsi="Times New Roman" w:cs="Times New Roman"/>
          <w:sz w:val="24"/>
          <w:szCs w:val="24"/>
        </w:rPr>
      </w:pP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c) Momento de biblioteca y lectura.</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Individual: cada niño tendrá acceso a la lectura.</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 xml:space="preserve">Grupal: se sociabilizarán las lecturas individuales.  </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Se conocerán autores e ilustradores.</w:t>
      </w:r>
    </w:p>
    <w:p w:rsidR="00A71BB0" w:rsidRPr="00A71BB0" w:rsidRDefault="00A71BB0" w:rsidP="00A71BB0">
      <w:pPr>
        <w:rPr>
          <w:rFonts w:ascii="Times New Roman" w:hAnsi="Times New Roman" w:cs="Times New Roman"/>
          <w:sz w:val="24"/>
          <w:szCs w:val="24"/>
        </w:rPr>
      </w:pP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La invitación es realizar en el aula,  una vez por semana,  un “taller de Creación de cuentos y fomento de la lectura”.</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Los niños darán importancia a la literatura infantil si ésta tiene un lugar y un tiempo en el aula, y son las docentes las encargadas de darle este espacio.</w:t>
      </w:r>
    </w:p>
    <w:p w:rsidR="00A71BB0" w:rsidRPr="00A71BB0" w:rsidRDefault="00A71BB0" w:rsidP="00A71BB0">
      <w:pPr>
        <w:rPr>
          <w:rFonts w:ascii="Times New Roman" w:hAnsi="Times New Roman" w:cs="Times New Roman"/>
          <w:sz w:val="24"/>
          <w:szCs w:val="24"/>
        </w:rPr>
      </w:pPr>
      <w:r w:rsidRPr="00A71BB0">
        <w:rPr>
          <w:rFonts w:ascii="Times New Roman" w:hAnsi="Times New Roman" w:cs="Times New Roman"/>
          <w:sz w:val="24"/>
          <w:szCs w:val="24"/>
        </w:rPr>
        <w:t>Elegir un día de la semana para el encuentro, prepararlo y responsabilizarse por cada contenido que se desarrollará es darle un sitio de jerarquización a la LIJ en la escuela.</w:t>
      </w:r>
    </w:p>
    <w:p w:rsidR="00A71BB0" w:rsidRPr="00A71BB0" w:rsidRDefault="00A71BB0" w:rsidP="00A71BB0">
      <w:pPr>
        <w:shd w:val="clear" w:color="auto" w:fill="FFFFFF"/>
        <w:spacing w:after="0" w:line="240" w:lineRule="auto"/>
        <w:rPr>
          <w:rFonts w:ascii="Times New Roman" w:eastAsia="Times New Roman" w:hAnsi="Times New Roman" w:cs="Times New Roman"/>
          <w:color w:val="000000"/>
          <w:sz w:val="24"/>
          <w:szCs w:val="24"/>
          <w:lang w:eastAsia="es-AR"/>
        </w:rPr>
      </w:pPr>
      <w:r w:rsidRPr="00A71BB0">
        <w:rPr>
          <w:rFonts w:ascii="Times New Roman" w:eastAsia="Times New Roman" w:hAnsi="Times New Roman" w:cs="Times New Roman"/>
          <w:i/>
          <w:iCs/>
          <w:color w:val="000000"/>
          <w:sz w:val="24"/>
          <w:szCs w:val="24"/>
          <w:lang w:eastAsia="es-AR"/>
        </w:rPr>
        <w:t>Profesora Patricia Fernández</w:t>
      </w:r>
    </w:p>
    <w:p w:rsidR="00A71BB0" w:rsidRPr="00A71BB0" w:rsidRDefault="00A71BB0" w:rsidP="00A71BB0">
      <w:pPr>
        <w:shd w:val="clear" w:color="auto" w:fill="FFFFFF"/>
        <w:spacing w:after="0" w:line="240" w:lineRule="auto"/>
        <w:rPr>
          <w:rFonts w:ascii="Times New Roman" w:eastAsia="Times New Roman" w:hAnsi="Times New Roman" w:cs="Times New Roman"/>
          <w:color w:val="000000"/>
          <w:sz w:val="24"/>
          <w:szCs w:val="24"/>
          <w:lang w:eastAsia="es-AR"/>
        </w:rPr>
      </w:pPr>
      <w:r w:rsidRPr="00A71BB0">
        <w:rPr>
          <w:rFonts w:ascii="Times New Roman" w:eastAsia="Times New Roman" w:hAnsi="Times New Roman" w:cs="Times New Roman"/>
          <w:i/>
          <w:iCs/>
          <w:color w:val="000000"/>
          <w:sz w:val="24"/>
          <w:szCs w:val="24"/>
          <w:lang w:eastAsia="es-AR"/>
        </w:rPr>
        <w:t>Centro de Formación Profesional 5</w:t>
      </w:r>
    </w:p>
    <w:p w:rsidR="00A71BB0" w:rsidRPr="00A71BB0" w:rsidRDefault="00A71BB0" w:rsidP="00A71BB0">
      <w:pPr>
        <w:rPr>
          <w:rFonts w:ascii="Times New Roman" w:hAnsi="Times New Roman" w:cs="Times New Roman"/>
          <w:sz w:val="24"/>
          <w:szCs w:val="24"/>
        </w:rPr>
      </w:pPr>
    </w:p>
    <w:p w:rsidR="00B91E71" w:rsidRPr="00A71BB0" w:rsidRDefault="00B91E71" w:rsidP="00A71BB0">
      <w:pPr>
        <w:rPr>
          <w:rFonts w:ascii="Times New Roman" w:hAnsi="Times New Roman" w:cs="Times New Roman"/>
          <w:sz w:val="24"/>
          <w:szCs w:val="24"/>
        </w:rPr>
      </w:pPr>
    </w:p>
    <w:p w:rsidR="00A71BB0" w:rsidRPr="00A71BB0" w:rsidRDefault="00A71BB0" w:rsidP="00A71BB0">
      <w:pPr>
        <w:rPr>
          <w:rFonts w:ascii="Times New Roman" w:hAnsi="Times New Roman" w:cs="Times New Roman"/>
          <w:sz w:val="24"/>
          <w:szCs w:val="24"/>
        </w:rPr>
      </w:pPr>
    </w:p>
    <w:sectPr w:rsidR="00A71BB0" w:rsidRPr="00A71B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CD"/>
    <w:rsid w:val="00264C9D"/>
    <w:rsid w:val="002709A0"/>
    <w:rsid w:val="002749BA"/>
    <w:rsid w:val="004F579E"/>
    <w:rsid w:val="005826D4"/>
    <w:rsid w:val="00A71BB0"/>
    <w:rsid w:val="00B91E71"/>
    <w:rsid w:val="00D643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918377">
      <w:bodyDiv w:val="1"/>
      <w:marLeft w:val="0"/>
      <w:marRight w:val="0"/>
      <w:marTop w:val="0"/>
      <w:marBottom w:val="0"/>
      <w:divBdr>
        <w:top w:val="none" w:sz="0" w:space="0" w:color="auto"/>
        <w:left w:val="none" w:sz="0" w:space="0" w:color="auto"/>
        <w:bottom w:val="none" w:sz="0" w:space="0" w:color="auto"/>
        <w:right w:val="none" w:sz="0" w:space="0" w:color="auto"/>
      </w:divBdr>
      <w:divsChild>
        <w:div w:id="2057193777">
          <w:marLeft w:val="0"/>
          <w:marRight w:val="0"/>
          <w:marTop w:val="0"/>
          <w:marBottom w:val="0"/>
          <w:divBdr>
            <w:top w:val="none" w:sz="0" w:space="0" w:color="auto"/>
            <w:left w:val="none" w:sz="0" w:space="0" w:color="auto"/>
            <w:bottom w:val="none" w:sz="0" w:space="0" w:color="auto"/>
            <w:right w:val="none" w:sz="0" w:space="0" w:color="auto"/>
          </w:divBdr>
        </w:div>
        <w:div w:id="2048143247">
          <w:marLeft w:val="0"/>
          <w:marRight w:val="0"/>
          <w:marTop w:val="0"/>
          <w:marBottom w:val="0"/>
          <w:divBdr>
            <w:top w:val="none" w:sz="0" w:space="0" w:color="auto"/>
            <w:left w:val="none" w:sz="0" w:space="0" w:color="auto"/>
            <w:bottom w:val="none" w:sz="0" w:space="0" w:color="auto"/>
            <w:right w:val="none" w:sz="0" w:space="0" w:color="auto"/>
          </w:divBdr>
        </w:div>
        <w:div w:id="32192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2018-04-23T14:50:00Z</dcterms:created>
  <dcterms:modified xsi:type="dcterms:W3CDTF">2018-04-23T14:50:00Z</dcterms:modified>
</cp:coreProperties>
</file>